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12 марта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27617</w:t>
      </w:r>
    </w:p>
    <w:p w:rsidR="00000000" w:rsidRDefault="005405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21 декабря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1342н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ВЫБОРА ГРАЖДАНИНОМ МЕДИЦИНСКОЙ ОРГАНИЗАЦИИ (ЗА ИСКЛЮЧЕНИЕМ СЛУЧАЕВ ОКАЗАНИЯ СКОРО</w:t>
      </w:r>
      <w:r>
        <w:rPr>
          <w:rFonts w:ascii="Times New Roman" w:hAnsi="Times New Roman" w:cs="Times New Roman"/>
          <w:b/>
          <w:bCs/>
          <w:sz w:val="36"/>
          <w:szCs w:val="36"/>
        </w:rPr>
        <w:t>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3442, 3446) приказываю: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</w:t>
      </w:r>
      <w:r>
        <w:rPr>
          <w:rFonts w:ascii="Times New Roman" w:hAnsi="Times New Roman" w:cs="Times New Roman"/>
          <w:sz w:val="24"/>
          <w:szCs w:val="24"/>
        </w:rPr>
        <w:t>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В.СКВОРЦОВА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ВЫБОРА ГРАЖДАНИНОМ МЕДИЦИНСКОЙ ОРГАНИЗАЦИИ (ЗА ИСКЛЮЧЕНИЕМ СЛУЧАЕ</w:t>
      </w:r>
      <w:r>
        <w:rPr>
          <w:rFonts w:ascii="Times New Roman" w:hAnsi="Times New Roman" w:cs="Times New Roman"/>
          <w:b/>
          <w:bCs/>
          <w:sz w:val="36"/>
          <w:szCs w:val="36"/>
        </w:rPr>
        <w:t>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</w:t>
      </w:r>
      <w:r>
        <w:rPr>
          <w:rFonts w:ascii="Times New Roman" w:hAnsi="Times New Roman" w:cs="Times New Roman"/>
          <w:sz w:val="24"/>
          <w:szCs w:val="24"/>
        </w:rPr>
        <w:t>нии ему медицинской помощи в рамках программы государственных гарантий бесплатного оказания гражданам медицинской помощи.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Настоящий порядок также распространяется на иностранных граждан и лиц без гражданства, проживающих в Российск</w:t>
      </w:r>
      <w:r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</w:t>
      </w:r>
      <w:r>
        <w:rPr>
          <w:rFonts w:ascii="Times New Roman" w:hAnsi="Times New Roman" w:cs="Times New Roman"/>
          <w:sz w:val="24"/>
          <w:szCs w:val="24"/>
        </w:rPr>
        <w:t>казание в виде ограничения свободы, ареста, лишения свободы либо административного ареста.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</w:t>
      </w:r>
      <w:r>
        <w:rPr>
          <w:rFonts w:ascii="Times New Roman" w:hAnsi="Times New Roman" w:cs="Times New Roman"/>
          <w:sz w:val="24"/>
          <w:szCs w:val="24"/>
        </w:rPr>
        <w:t>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</w:t>
      </w:r>
      <w:r>
        <w:rPr>
          <w:rFonts w:ascii="Times New Roman" w:hAnsi="Times New Roman" w:cs="Times New Roman"/>
          <w:sz w:val="24"/>
          <w:szCs w:val="24"/>
        </w:rPr>
        <w:t>м обращения в медицинскую организацию, оказывающую медицинскую помощь.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</w:t>
      </w:r>
      <w:r>
        <w:rPr>
          <w:rFonts w:ascii="Times New Roman" w:hAnsi="Times New Roman" w:cs="Times New Roman"/>
          <w:sz w:val="24"/>
          <w:szCs w:val="24"/>
        </w:rPr>
        <w:t>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и </w:t>
      </w:r>
      <w:r>
        <w:rPr>
          <w:rFonts w:ascii="Times New Roman" w:hAnsi="Times New Roman" w:cs="Times New Roman"/>
          <w:sz w:val="24"/>
          <w:szCs w:val="24"/>
        </w:rPr>
        <w:t>фактический адрес медицинской организации;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фамилия и инициалы руководителя медицинской организации;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 о гражданине: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документов, предъявляемых согла</w:t>
      </w:r>
      <w:r>
        <w:rPr>
          <w:rFonts w:ascii="Times New Roman" w:hAnsi="Times New Roman" w:cs="Times New Roman"/>
          <w:sz w:val="24"/>
          <w:szCs w:val="24"/>
        </w:rPr>
        <w:t>сно пункту 5 настоящего Порядка;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оказания медицинской помощи на дому при вызове медицинского работника;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(по месту жительства или месту пребывания);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информация о представителе гражданин</w:t>
      </w:r>
      <w:r>
        <w:rPr>
          <w:rFonts w:ascii="Times New Roman" w:hAnsi="Times New Roman" w:cs="Times New Roman"/>
          <w:sz w:val="24"/>
          <w:szCs w:val="24"/>
        </w:rPr>
        <w:t>а (в том числе законном представителе):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гражданину;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предъявляемого согласно пункту 5 настоящего Порядка;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номер полиса обязательного медицинского страхования гражд</w:t>
      </w:r>
      <w:r>
        <w:rPr>
          <w:rFonts w:ascii="Times New Roman" w:hAnsi="Times New Roman" w:cs="Times New Roman"/>
          <w:sz w:val="24"/>
          <w:szCs w:val="24"/>
        </w:rPr>
        <w:t>анина;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наименование страховой медицинской организации, выбранной гражданином;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</w:t>
      </w:r>
      <w:r>
        <w:rPr>
          <w:rFonts w:ascii="Times New Roman" w:hAnsi="Times New Roman" w:cs="Times New Roman"/>
          <w:sz w:val="24"/>
          <w:szCs w:val="24"/>
        </w:rPr>
        <w:t>ия, имя, отчество (при наличии) выбранного врача (вносится согласно пункту 6 настоящего Порядка);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подтверждение факта ознакомления с информацией, указанной в пункте 6 настоящего Порядка (вносится согласно пункту 6 настоящего Порядка).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подаче заяв</w:t>
      </w:r>
      <w:r>
        <w:rPr>
          <w:rFonts w:ascii="Times New Roman" w:hAnsi="Times New Roman" w:cs="Times New Roman"/>
          <w:sz w:val="24"/>
          <w:szCs w:val="24"/>
        </w:rPr>
        <w:t>ления предъявляются оригиналы или их заверенные копии следующих документов: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</w:t>
      </w:r>
      <w:r>
        <w:rPr>
          <w:rFonts w:ascii="Times New Roman" w:hAnsi="Times New Roman" w:cs="Times New Roman"/>
          <w:sz w:val="24"/>
          <w:szCs w:val="24"/>
        </w:rPr>
        <w:t>ть законного представителя ребенка;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 ребенка;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застрахованного лица (далее - СНИЛС) </w:t>
      </w:r>
      <w:r>
        <w:rPr>
          <w:rFonts w:ascii="Times New Roman" w:hAnsi="Times New Roman" w:cs="Times New Roman"/>
          <w:sz w:val="24"/>
          <w:szCs w:val="24"/>
        </w:rPr>
        <w:lastRenderedPageBreak/>
        <w:t>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граждан Российской Федерации в возрасте четырнадцати лет и с</w:t>
      </w:r>
      <w:r>
        <w:rPr>
          <w:rFonts w:ascii="Times New Roman" w:hAnsi="Times New Roman" w:cs="Times New Roman"/>
          <w:sz w:val="24"/>
          <w:szCs w:val="24"/>
        </w:rPr>
        <w:t>тарше: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лиц, имеющих право на м</w:t>
      </w:r>
      <w:r>
        <w:rPr>
          <w:rFonts w:ascii="Times New Roman" w:hAnsi="Times New Roman" w:cs="Times New Roman"/>
          <w:sz w:val="24"/>
          <w:szCs w:val="24"/>
        </w:rPr>
        <w:t xml:space="preserve">едицинскую помощь в соответствии с Федеральным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беженцах" &lt;1&gt;: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Федеральный закон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февраля 1993 г. N 4528-1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беженцах" (Ведомости Съезда народных депутатов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425; 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2956;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</w:t>
      </w:r>
      <w:r>
        <w:rPr>
          <w:rFonts w:ascii="Times New Roman" w:hAnsi="Times New Roman" w:cs="Times New Roman"/>
          <w:sz w:val="24"/>
          <w:szCs w:val="24"/>
        </w:rPr>
        <w:t xml:space="preserve">13;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4537;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3420;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1166).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беженца или свидет</w:t>
      </w:r>
      <w:r>
        <w:rPr>
          <w:rFonts w:ascii="Times New Roman" w:hAnsi="Times New Roman" w:cs="Times New Roman"/>
          <w:sz w:val="24"/>
          <w:szCs w:val="24"/>
        </w:rPr>
        <w:t>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</w:t>
      </w:r>
      <w:r>
        <w:rPr>
          <w:rFonts w:ascii="Times New Roman" w:hAnsi="Times New Roman" w:cs="Times New Roman"/>
          <w:sz w:val="24"/>
          <w:szCs w:val="24"/>
        </w:rPr>
        <w:t>ища на территории Российской Федерации &lt;1&gt;;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Приказ Федеральной миграционной службы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декабря 2007 г. N 452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</w:t>
      </w:r>
      <w:r>
        <w:rPr>
          <w:rFonts w:ascii="Times New Roman" w:hAnsi="Times New Roman" w:cs="Times New Roman"/>
          <w:sz w:val="24"/>
          <w:szCs w:val="24"/>
        </w:rPr>
        <w:t xml:space="preserve">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11209).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иностранных граждан, постоянно проживающих в Российской Федерации: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иностранного гражданина либо иной документ, установленный федеральным законом или признаваемый в соответствии </w:t>
      </w:r>
      <w:r>
        <w:rPr>
          <w:rFonts w:ascii="Times New Roman" w:hAnsi="Times New Roman" w:cs="Times New Roman"/>
          <w:sz w:val="24"/>
          <w:szCs w:val="24"/>
        </w:rPr>
        <w:t>с международным договором Российской Федерации в качестве документа, удостоверяющего личность иностранного гражданина;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лиц без гражданства, постоянно проживающих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на жительство;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</w:t>
      </w:r>
      <w:r>
        <w:rPr>
          <w:rFonts w:ascii="Times New Roman" w:hAnsi="Times New Roman" w:cs="Times New Roman"/>
          <w:sz w:val="24"/>
          <w:szCs w:val="24"/>
        </w:rPr>
        <w:t>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для иностранных граждан, временно проживающих в Российской Федерации: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для лиц без гражданства, временно проживающих в Росси</w:t>
      </w:r>
      <w:r>
        <w:rPr>
          <w:rFonts w:ascii="Times New Roman" w:hAnsi="Times New Roman" w:cs="Times New Roman"/>
          <w:sz w:val="24"/>
          <w:szCs w:val="24"/>
        </w:rPr>
        <w:t>йской Федерации: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</w:t>
      </w:r>
      <w:r>
        <w:rPr>
          <w:rFonts w:ascii="Times New Roman" w:hAnsi="Times New Roman" w:cs="Times New Roman"/>
          <w:sz w:val="24"/>
          <w:szCs w:val="24"/>
        </w:rPr>
        <w:t>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для представителя гражданина, в том числе законного: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личность, и документ, подтверждающий полномочия представителя (в том числе доверенность);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случае изменения места жительства - документ, подтверждающий факт изменения места жительства &lt;1&gt;.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В случае замены </w:t>
      </w:r>
      <w:r>
        <w:rPr>
          <w:rFonts w:ascii="Times New Roman" w:hAnsi="Times New Roman" w:cs="Times New Roman"/>
          <w:sz w:val="24"/>
          <w:szCs w:val="24"/>
        </w:rPr>
        <w:t>медицинской организации чаще одного раза в год.</w:t>
      </w:r>
    </w:p>
    <w:p w:rsidR="00000000" w:rsidRDefault="00540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</w:t>
      </w:r>
      <w:r>
        <w:rPr>
          <w:rFonts w:ascii="Times New Roman" w:hAnsi="Times New Roman" w:cs="Times New Roman"/>
          <w:sz w:val="24"/>
          <w:szCs w:val="24"/>
        </w:rPr>
        <w:t>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</w:t>
      </w:r>
      <w:r>
        <w:rPr>
          <w:rFonts w:ascii="Times New Roman" w:hAnsi="Times New Roman" w:cs="Times New Roman"/>
          <w:sz w:val="24"/>
          <w:szCs w:val="24"/>
        </w:rPr>
        <w:t>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</w:t>
      </w:r>
      <w:r>
        <w:rPr>
          <w:rFonts w:ascii="Times New Roman" w:hAnsi="Times New Roman" w:cs="Times New Roman"/>
          <w:sz w:val="24"/>
          <w:szCs w:val="24"/>
        </w:rPr>
        <w:t>ориальной программой обязательного медицинского страхования.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ознакомления с вышеуказанной информацией гражданин подтверждает факт </w:t>
      </w:r>
      <w:r>
        <w:rPr>
          <w:rFonts w:ascii="Times New Roman" w:hAnsi="Times New Roman" w:cs="Times New Roman"/>
          <w:sz w:val="24"/>
          <w:szCs w:val="24"/>
        </w:rPr>
        <w:lastRenderedPageBreak/>
        <w:t>ознакомления посредством внесения записи в заявление и указания фамилии, имени и отчества (при наличии) выбранного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</w:t>
      </w:r>
      <w:r>
        <w:rPr>
          <w:rFonts w:ascii="Times New Roman" w:hAnsi="Times New Roman" w:cs="Times New Roman"/>
          <w:sz w:val="24"/>
          <w:szCs w:val="24"/>
        </w:rPr>
        <w:t xml:space="preserve"> гражданин находится на медицинском обслуживании на момент подачи заявления.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</w:t>
      </w:r>
      <w:r>
        <w:rPr>
          <w:rFonts w:ascii="Times New Roman" w:hAnsi="Times New Roman" w:cs="Times New Roman"/>
          <w:sz w:val="24"/>
          <w:szCs w:val="24"/>
        </w:rPr>
        <w:t>о в пункте 7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течение двух рабочих дней после подтверждения медицинской организацией, в кото</w:t>
      </w:r>
      <w:r>
        <w:rPr>
          <w:rFonts w:ascii="Times New Roman" w:hAnsi="Times New Roman" w:cs="Times New Roman"/>
          <w:sz w:val="24"/>
          <w:szCs w:val="24"/>
        </w:rPr>
        <w:t>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</w:t>
      </w:r>
      <w:r>
        <w:rPr>
          <w:rFonts w:ascii="Times New Roman" w:hAnsi="Times New Roman" w:cs="Times New Roman"/>
          <w:sz w:val="24"/>
          <w:szCs w:val="24"/>
        </w:rPr>
        <w:t>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территориальной программой государственных гарантий бесп</w:t>
      </w:r>
      <w:r>
        <w:rPr>
          <w:rFonts w:ascii="Times New Roman" w:hAnsi="Times New Roman" w:cs="Times New Roman"/>
          <w:sz w:val="24"/>
          <w:szCs w:val="24"/>
        </w:rPr>
        <w:t>латного оказания гражданам медицинской помощи.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</w:t>
      </w:r>
      <w:r>
        <w:rPr>
          <w:rFonts w:ascii="Times New Roman" w:hAnsi="Times New Roman" w:cs="Times New Roman"/>
          <w:sz w:val="24"/>
          <w:szCs w:val="24"/>
        </w:rPr>
        <w:t>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</w:t>
      </w:r>
      <w:r>
        <w:rPr>
          <w:rFonts w:ascii="Times New Roman" w:hAnsi="Times New Roman" w:cs="Times New Roman"/>
          <w:sz w:val="24"/>
          <w:szCs w:val="24"/>
        </w:rPr>
        <w:t>ского страхования уведомление о принятии гражданина на медицинское обслуживание.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После получения уведомления, указанного в пункте 10 настоящего Порядка, медицинская организация, в которой гражданин находится на медицинском обслуживании на момент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Выбор медицинской организа</w:t>
      </w:r>
      <w:r>
        <w:rPr>
          <w:rFonts w:ascii="Times New Roman" w:hAnsi="Times New Roman" w:cs="Times New Roman"/>
          <w:sz w:val="24"/>
          <w:szCs w:val="24"/>
        </w:rPr>
        <w:t>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</w:t>
      </w:r>
      <w:r>
        <w:rPr>
          <w:rFonts w:ascii="Times New Roman" w:hAnsi="Times New Roman" w:cs="Times New Roman"/>
          <w:sz w:val="24"/>
          <w:szCs w:val="24"/>
        </w:rPr>
        <w:t xml:space="preserve"> заявление, которое содержит следующие сведения: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000000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выдаче направления лечащий врач обязан проинформиро</w:t>
      </w:r>
      <w:r>
        <w:rPr>
          <w:rFonts w:ascii="Times New Roman" w:hAnsi="Times New Roman" w:cs="Times New Roman"/>
          <w:sz w:val="24"/>
          <w:szCs w:val="24"/>
        </w:rPr>
        <w:t xml:space="preserve">вать гражданина о медицинских организациях, участвующих в реализации территориальной программы, в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5405DB" w:rsidRDefault="005405D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если граждани</w:t>
      </w:r>
      <w:r>
        <w:rPr>
          <w:rFonts w:ascii="Times New Roman" w:hAnsi="Times New Roman" w:cs="Times New Roman"/>
          <w:sz w:val="24"/>
          <w:szCs w:val="24"/>
        </w:rPr>
        <w:t>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sectPr w:rsidR="005405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700D"/>
    <w:rsid w:val="0024700D"/>
    <w:rsid w:val="0054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8093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6213#l0" TargetMode="External"/><Relationship Id="rId5" Type="http://schemas.openxmlformats.org/officeDocument/2006/relationships/hyperlink" Target="https://normativ.kontur.ru/document?moduleid=1&amp;documentid=206213#l0" TargetMode="External"/><Relationship Id="rId4" Type="http://schemas.openxmlformats.org/officeDocument/2006/relationships/hyperlink" Target="https://normativ.kontur.ru/document?moduleid=1&amp;documentid=200456#l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Xoma</dc:creator>
  <cp:lastModifiedBy>Xoma</cp:lastModifiedBy>
  <cp:revision>2</cp:revision>
  <dcterms:created xsi:type="dcterms:W3CDTF">2024-01-28T21:10:00Z</dcterms:created>
  <dcterms:modified xsi:type="dcterms:W3CDTF">2024-01-28T21:10:00Z</dcterms:modified>
</cp:coreProperties>
</file>